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6BAD68">
      <w:pPr>
        <w:keepNext w:val="0"/>
        <w:keepLines w:val="0"/>
        <w:pageBreakBefore w:val="0"/>
        <w:widowControl/>
        <w:shd w:val="clear" w:color="auto" w:fill="FFFFFF"/>
        <w:kinsoku/>
        <w:wordWrap/>
        <w:overflowPunct/>
        <w:topLinePunct w:val="0"/>
        <w:autoSpaceDE/>
        <w:autoSpaceDN/>
        <w:bidi w:val="0"/>
        <w:adjustRightInd/>
        <w:snapToGrid/>
        <w:spacing w:line="700" w:lineRule="exact"/>
        <w:jc w:val="center"/>
        <w:textAlignment w:val="auto"/>
        <w:rPr>
          <w:rFonts w:hint="eastAsia" w:ascii="Times New Roman" w:hAnsi="Times New Roman" w:eastAsia="方正小标宋简体" w:cs="方正小标宋简体"/>
          <w:color w:val="000000"/>
          <w:kern w:val="0"/>
          <w:sz w:val="44"/>
          <w:szCs w:val="44"/>
          <w:shd w:val="clear" w:color="auto" w:fill="FFFFFF"/>
          <w:lang w:bidi="ar"/>
        </w:rPr>
      </w:pPr>
    </w:p>
    <w:p w14:paraId="504DDFA5">
      <w:pPr>
        <w:keepNext w:val="0"/>
        <w:keepLines w:val="0"/>
        <w:pageBreakBefore w:val="0"/>
        <w:widowControl/>
        <w:shd w:val="clear" w:color="auto" w:fill="FFFFFF"/>
        <w:kinsoku/>
        <w:wordWrap/>
        <w:overflowPunct/>
        <w:topLinePunct w:val="0"/>
        <w:autoSpaceDE/>
        <w:autoSpaceDN/>
        <w:bidi w:val="0"/>
        <w:adjustRightInd/>
        <w:snapToGrid/>
        <w:spacing w:line="700" w:lineRule="exact"/>
        <w:jc w:val="center"/>
        <w:textAlignment w:val="auto"/>
        <w:rPr>
          <w:rFonts w:hint="eastAsia" w:ascii="Times New Roman" w:hAnsi="Times New Roman" w:eastAsia="方正小标宋简体" w:cs="方正小标宋简体"/>
          <w:color w:val="000000"/>
          <w:kern w:val="0"/>
          <w:sz w:val="44"/>
          <w:szCs w:val="44"/>
          <w:shd w:val="clear" w:color="auto" w:fill="FFFFFF"/>
          <w:lang w:bidi="ar"/>
        </w:rPr>
      </w:pPr>
      <w:r>
        <w:rPr>
          <w:rFonts w:hint="eastAsia" w:ascii="Times New Roman" w:hAnsi="Times New Roman" w:eastAsia="方正小标宋简体" w:cs="方正小标宋简体"/>
          <w:color w:val="000000"/>
          <w:kern w:val="0"/>
          <w:sz w:val="44"/>
          <w:szCs w:val="44"/>
          <w:shd w:val="clear" w:color="auto" w:fill="FFFFFF"/>
          <w:lang w:val="en-US" w:eastAsia="zh-CN" w:bidi="ar"/>
        </w:rPr>
        <w:t>机关党委</w:t>
      </w:r>
      <w:r>
        <w:rPr>
          <w:rFonts w:hint="eastAsia" w:ascii="Times New Roman" w:hAnsi="Times New Roman" w:eastAsia="方正小标宋简体" w:cs="方正小标宋简体"/>
          <w:color w:val="000000"/>
          <w:kern w:val="0"/>
          <w:sz w:val="44"/>
          <w:szCs w:val="44"/>
          <w:shd w:val="clear" w:color="auto" w:fill="FFFFFF"/>
          <w:lang w:bidi="ar"/>
        </w:rPr>
        <w:t>关于开展202</w:t>
      </w:r>
      <w:r>
        <w:rPr>
          <w:rFonts w:hint="eastAsia" w:ascii="Times New Roman" w:hAnsi="Times New Roman" w:eastAsia="方正小标宋简体" w:cs="方正小标宋简体"/>
          <w:color w:val="000000"/>
          <w:kern w:val="0"/>
          <w:sz w:val="44"/>
          <w:szCs w:val="44"/>
          <w:shd w:val="clear" w:color="auto" w:fill="FFFFFF"/>
          <w:lang w:val="en-US" w:eastAsia="zh-CN" w:bidi="ar"/>
        </w:rPr>
        <w:t>6</w:t>
      </w:r>
      <w:r>
        <w:rPr>
          <w:rFonts w:hint="eastAsia" w:ascii="Times New Roman" w:hAnsi="Times New Roman" w:eastAsia="方正小标宋简体" w:cs="方正小标宋简体"/>
          <w:color w:val="000000"/>
          <w:kern w:val="0"/>
          <w:sz w:val="44"/>
          <w:szCs w:val="44"/>
          <w:shd w:val="clear" w:color="auto" w:fill="FFFFFF"/>
          <w:lang w:bidi="ar"/>
        </w:rPr>
        <w:t>年度基层党建</w:t>
      </w:r>
    </w:p>
    <w:p w14:paraId="3522D372">
      <w:pPr>
        <w:keepNext w:val="0"/>
        <w:keepLines w:val="0"/>
        <w:pageBreakBefore w:val="0"/>
        <w:widowControl/>
        <w:shd w:val="clear" w:color="auto" w:fill="FFFFFF"/>
        <w:kinsoku/>
        <w:wordWrap/>
        <w:overflowPunct/>
        <w:topLinePunct w:val="0"/>
        <w:autoSpaceDE/>
        <w:autoSpaceDN/>
        <w:bidi w:val="0"/>
        <w:adjustRightInd/>
        <w:snapToGrid/>
        <w:spacing w:line="700" w:lineRule="exact"/>
        <w:jc w:val="center"/>
        <w:textAlignment w:val="auto"/>
        <w:rPr>
          <w:rFonts w:ascii="Times New Roman" w:hAnsi="Times New Roman" w:eastAsia="方正小标宋简体" w:cs="方正小标宋简体"/>
          <w:color w:val="000000"/>
          <w:kern w:val="0"/>
          <w:sz w:val="44"/>
          <w:szCs w:val="44"/>
          <w:shd w:val="clear" w:color="auto" w:fill="FFFFFF"/>
          <w:lang w:bidi="ar"/>
        </w:rPr>
      </w:pPr>
      <w:r>
        <w:rPr>
          <w:rFonts w:hint="eastAsia" w:ascii="Times New Roman" w:hAnsi="Times New Roman" w:eastAsia="方正小标宋简体" w:cs="方正小标宋简体"/>
          <w:color w:val="000000"/>
          <w:kern w:val="0"/>
          <w:sz w:val="44"/>
          <w:szCs w:val="44"/>
          <w:shd w:val="clear" w:color="auto" w:fill="FFFFFF"/>
          <w:lang w:bidi="ar"/>
        </w:rPr>
        <w:t>“书记项目”立项工作的通知</w:t>
      </w:r>
    </w:p>
    <w:p w14:paraId="0C834EED">
      <w:pPr>
        <w:keepNext w:val="0"/>
        <w:keepLines w:val="0"/>
        <w:pageBreakBefore w:val="0"/>
        <w:widowControl/>
        <w:shd w:val="clear" w:color="auto" w:fill="FFFFFF"/>
        <w:kinsoku/>
        <w:wordWrap/>
        <w:overflowPunct/>
        <w:topLinePunct w:val="0"/>
        <w:autoSpaceDE/>
        <w:autoSpaceDN/>
        <w:bidi w:val="0"/>
        <w:adjustRightInd/>
        <w:snapToGrid/>
        <w:spacing w:line="700" w:lineRule="exact"/>
        <w:ind w:firstLine="720"/>
        <w:jc w:val="center"/>
        <w:textAlignment w:val="auto"/>
        <w:rPr>
          <w:rFonts w:ascii="Times New Roman" w:hAnsi="Times New Roman" w:eastAsia="方正小标宋简体" w:cs="方正小标宋简体"/>
          <w:color w:val="000000"/>
          <w:kern w:val="0"/>
          <w:sz w:val="36"/>
          <w:szCs w:val="36"/>
          <w:shd w:val="clear" w:color="auto" w:fill="FFFFFF"/>
          <w:lang w:bidi="ar"/>
        </w:rPr>
      </w:pPr>
    </w:p>
    <w:p w14:paraId="054A9544">
      <w:pPr>
        <w:widowControl/>
        <w:spacing w:line="560" w:lineRule="exact"/>
        <w:rPr>
          <w:rFonts w:ascii="Times New Roman" w:hAnsi="Times New Roman" w:eastAsia="仿宋_GB2312" w:cs="仿宋_GB2312"/>
          <w:color w:val="auto"/>
          <w:sz w:val="32"/>
          <w:szCs w:val="32"/>
        </w:rPr>
      </w:pPr>
      <w:r>
        <w:rPr>
          <w:rFonts w:hint="eastAsia" w:ascii="Times New Roman" w:hAnsi="Times New Roman" w:eastAsia="仿宋_GB2312" w:cs="仿宋_GB2312"/>
          <w:color w:val="000000"/>
          <w:kern w:val="0"/>
          <w:sz w:val="32"/>
          <w:szCs w:val="32"/>
          <w:shd w:val="clear" w:color="auto" w:fill="FFFFFF"/>
          <w:lang w:val="en-US" w:eastAsia="zh-CN" w:bidi="ar"/>
        </w:rPr>
        <w:t>机关各</w:t>
      </w:r>
      <w:r>
        <w:rPr>
          <w:rFonts w:hint="eastAsia" w:ascii="Times New Roman" w:hAnsi="Times New Roman" w:eastAsia="仿宋_GB2312" w:cs="仿宋_GB2312"/>
          <w:color w:val="000000"/>
          <w:kern w:val="0"/>
          <w:sz w:val="32"/>
          <w:szCs w:val="32"/>
          <w:shd w:val="clear" w:color="auto" w:fill="FFFFFF"/>
          <w:lang w:bidi="ar"/>
        </w:rPr>
        <w:t>党支部</w:t>
      </w:r>
      <w:r>
        <w:rPr>
          <w:rFonts w:hint="eastAsia" w:ascii="Times New Roman" w:hAnsi="Times New Roman" w:eastAsia="仿宋_GB2312" w:cs="仿宋_GB2312"/>
          <w:color w:val="auto"/>
          <w:kern w:val="0"/>
          <w:sz w:val="32"/>
          <w:szCs w:val="32"/>
          <w:shd w:val="clear" w:color="auto" w:fill="FFFFFF"/>
          <w:lang w:bidi="ar"/>
        </w:rPr>
        <w:t>：</w:t>
      </w:r>
    </w:p>
    <w:p w14:paraId="13EE365E">
      <w:pPr>
        <w:spacing w:line="56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为深入学习贯彻习近平新时代中国特色社会主义思想，深入贯彻党的二十大和二十届历次全会精神</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全面贯彻新时代党的建设总要求，进一步压实</w:t>
      </w:r>
      <w:bookmarkStart w:id="0" w:name="_GoBack"/>
      <w:bookmarkEnd w:id="0"/>
      <w:r>
        <w:rPr>
          <w:rFonts w:hint="eastAsia" w:ascii="Times New Roman" w:hAnsi="Times New Roman" w:eastAsia="仿宋_GB2312" w:cs="仿宋_GB2312"/>
          <w:sz w:val="32"/>
          <w:szCs w:val="32"/>
        </w:rPr>
        <w:t>基层党组织书记“第一责任人”职责，</w:t>
      </w:r>
      <w:r>
        <w:rPr>
          <w:rFonts w:hint="eastAsia" w:ascii="Times New Roman" w:hAnsi="Times New Roman" w:eastAsia="仿宋_GB2312" w:cs="仿宋_GB2312"/>
          <w:sz w:val="32"/>
          <w:szCs w:val="32"/>
          <w:lang w:val="en-US" w:eastAsia="zh-CN"/>
        </w:rPr>
        <w:t>推进</w:t>
      </w:r>
      <w:r>
        <w:rPr>
          <w:rFonts w:hint="eastAsia" w:ascii="Times New Roman" w:hAnsi="Times New Roman" w:eastAsia="仿宋_GB2312" w:cs="仿宋_GB2312"/>
          <w:sz w:val="32"/>
          <w:szCs w:val="32"/>
        </w:rPr>
        <w:t>党建</w:t>
      </w:r>
      <w:r>
        <w:rPr>
          <w:rFonts w:hint="eastAsia" w:ascii="Times New Roman" w:hAnsi="Times New Roman" w:eastAsia="仿宋_GB2312" w:cs="仿宋_GB2312"/>
          <w:sz w:val="32"/>
          <w:szCs w:val="32"/>
          <w:lang w:val="en-US" w:eastAsia="zh-CN"/>
        </w:rPr>
        <w:t>与业务深度</w:t>
      </w:r>
      <w:r>
        <w:rPr>
          <w:rFonts w:hint="eastAsia" w:ascii="Times New Roman" w:hAnsi="Times New Roman" w:eastAsia="仿宋_GB2312" w:cs="仿宋_GB2312"/>
          <w:sz w:val="32"/>
          <w:szCs w:val="32"/>
        </w:rPr>
        <w:t>融合，实现党建引领事业高质量发展，</w:t>
      </w:r>
      <w:r>
        <w:rPr>
          <w:rFonts w:hint="eastAsia" w:ascii="Times New Roman" w:hAnsi="Times New Roman" w:eastAsia="仿宋_GB2312" w:cs="仿宋_GB2312"/>
          <w:sz w:val="32"/>
          <w:szCs w:val="32"/>
          <w:lang w:val="en-US" w:eastAsia="zh-CN"/>
        </w:rPr>
        <w:t>根据学校《关于开展2026年度基层党建“书记项目”立项工作的通知》，机关党委现</w:t>
      </w:r>
      <w:r>
        <w:rPr>
          <w:rFonts w:hint="eastAsia" w:ascii="Times New Roman" w:hAnsi="Times New Roman" w:eastAsia="仿宋_GB2312" w:cs="仿宋_GB2312"/>
          <w:sz w:val="32"/>
          <w:szCs w:val="32"/>
        </w:rPr>
        <w:t>开展202</w:t>
      </w:r>
      <w:r>
        <w:rPr>
          <w:rFonts w:hint="eastAsia" w:ascii="Times New Roman" w:hAnsi="Times New Roman" w:eastAsia="仿宋_GB2312" w:cs="仿宋_GB2312"/>
          <w:sz w:val="32"/>
          <w:szCs w:val="32"/>
          <w:lang w:val="en-US" w:eastAsia="zh-CN"/>
        </w:rPr>
        <w:t>6</w:t>
      </w:r>
      <w:r>
        <w:rPr>
          <w:rFonts w:hint="eastAsia" w:ascii="Times New Roman" w:hAnsi="Times New Roman" w:eastAsia="仿宋_GB2312" w:cs="仿宋_GB2312"/>
          <w:sz w:val="32"/>
          <w:szCs w:val="32"/>
        </w:rPr>
        <w:t>年度基层党建“书记项目”立项工作，现将有关事项通知如下：</w:t>
      </w:r>
    </w:p>
    <w:p w14:paraId="24D4B5E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cs="黑体"/>
          <w:sz w:val="32"/>
          <w:szCs w:val="32"/>
        </w:rPr>
      </w:pPr>
      <w:r>
        <w:rPr>
          <w:rFonts w:hint="eastAsia" w:ascii="Times New Roman" w:hAnsi="Times New Roman" w:eastAsia="黑体" w:cs="黑体"/>
          <w:color w:val="000000"/>
          <w:kern w:val="0"/>
          <w:sz w:val="32"/>
          <w:szCs w:val="32"/>
          <w:shd w:val="clear" w:color="auto" w:fill="FFFFFF"/>
          <w:lang w:val="en-US" w:eastAsia="zh-CN" w:bidi="ar"/>
        </w:rPr>
        <w:t>一</w:t>
      </w:r>
      <w:r>
        <w:rPr>
          <w:rFonts w:hint="eastAsia" w:ascii="Times New Roman" w:hAnsi="Times New Roman" w:eastAsia="黑体" w:cs="黑体"/>
          <w:color w:val="000000"/>
          <w:kern w:val="0"/>
          <w:sz w:val="32"/>
          <w:szCs w:val="32"/>
          <w:shd w:val="clear" w:color="auto" w:fill="FFFFFF"/>
          <w:lang w:bidi="ar"/>
        </w:rPr>
        <w:t>、立项范围</w:t>
      </w:r>
    </w:p>
    <w:p w14:paraId="64E1D04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仿宋_GB2312"/>
          <w:color w:val="auto"/>
          <w:kern w:val="0"/>
          <w:sz w:val="32"/>
          <w:szCs w:val="32"/>
          <w:shd w:val="clear" w:color="auto" w:fill="FFFFFF"/>
          <w:lang w:bidi="ar"/>
        </w:rPr>
      </w:pPr>
      <w:r>
        <w:rPr>
          <w:rFonts w:hint="eastAsia" w:ascii="Times New Roman" w:hAnsi="Times New Roman" w:eastAsia="仿宋_GB2312" w:cs="仿宋_GB2312"/>
          <w:color w:val="000000"/>
          <w:kern w:val="0"/>
          <w:sz w:val="32"/>
          <w:szCs w:val="32"/>
          <w:shd w:val="clear" w:color="auto" w:fill="FFFFFF"/>
          <w:lang w:val="en-US" w:eastAsia="zh-CN" w:bidi="ar"/>
        </w:rPr>
        <w:t>机关</w:t>
      </w:r>
      <w:r>
        <w:rPr>
          <w:rFonts w:hint="eastAsia" w:ascii="Times New Roman" w:hAnsi="Times New Roman" w:eastAsia="仿宋_GB2312" w:cs="仿宋_GB2312"/>
          <w:color w:val="auto"/>
          <w:kern w:val="0"/>
          <w:sz w:val="32"/>
          <w:szCs w:val="32"/>
          <w:shd w:val="clear" w:color="auto" w:fill="FFFFFF"/>
          <w:lang w:bidi="ar"/>
        </w:rPr>
        <w:t>各党支部书记。</w:t>
      </w:r>
    </w:p>
    <w:p w14:paraId="73D55619">
      <w:pPr>
        <w:spacing w:line="560" w:lineRule="exact"/>
        <w:ind w:firstLine="640" w:firstLineChars="200"/>
        <w:rPr>
          <w:rFonts w:ascii="Times New Roman" w:hAnsi="Times New Roman" w:eastAsia="黑体" w:cs="黑体"/>
          <w:sz w:val="32"/>
          <w:szCs w:val="32"/>
        </w:rPr>
      </w:pPr>
      <w:r>
        <w:rPr>
          <w:rFonts w:hint="eastAsia" w:ascii="Times New Roman" w:hAnsi="Times New Roman" w:eastAsia="黑体" w:cs="黑体"/>
          <w:sz w:val="32"/>
          <w:szCs w:val="32"/>
          <w:lang w:val="en-US" w:eastAsia="zh-CN"/>
        </w:rPr>
        <w:t>二</w:t>
      </w:r>
      <w:r>
        <w:rPr>
          <w:rFonts w:hint="eastAsia" w:ascii="Times New Roman" w:hAnsi="Times New Roman" w:eastAsia="黑体" w:cs="黑体"/>
          <w:sz w:val="32"/>
          <w:szCs w:val="32"/>
        </w:rPr>
        <w:t>、主要任务</w:t>
      </w:r>
    </w:p>
    <w:p w14:paraId="568FEBF8">
      <w:pPr>
        <w:spacing w:line="560" w:lineRule="exact"/>
        <w:ind w:firstLine="640" w:firstLineChars="200"/>
        <w:rPr>
          <w:rFonts w:hint="eastAsia" w:ascii="Times New Roman" w:hAnsi="Times New Roman" w:eastAsia="仿宋_GB2312" w:cs="仿宋_GB2312"/>
          <w:color w:val="000000"/>
          <w:kern w:val="0"/>
          <w:sz w:val="32"/>
          <w:szCs w:val="32"/>
          <w:shd w:val="clear" w:color="auto" w:fill="FFFFFF"/>
          <w:lang w:bidi="ar"/>
        </w:rPr>
      </w:pPr>
      <w:r>
        <w:rPr>
          <w:rFonts w:hint="eastAsia" w:ascii="Times New Roman" w:hAnsi="Times New Roman" w:eastAsia="仿宋_GB2312" w:cs="仿宋_GB2312"/>
          <w:sz w:val="32"/>
          <w:szCs w:val="32"/>
          <w:lang w:val="en-US" w:eastAsia="zh-CN"/>
        </w:rPr>
        <w:t>围绕落实学</w:t>
      </w:r>
      <w:r>
        <w:rPr>
          <w:rFonts w:hint="eastAsia" w:ascii="Times New Roman" w:hAnsi="Times New Roman" w:eastAsia="仿宋_GB2312" w:cs="仿宋_GB2312"/>
          <w:color w:val="000000"/>
          <w:kern w:val="0"/>
          <w:sz w:val="32"/>
          <w:szCs w:val="32"/>
          <w:shd w:val="clear" w:color="auto" w:fill="FFFFFF"/>
          <w:lang w:val="en-US" w:eastAsia="zh-CN" w:bidi="ar"/>
        </w:rPr>
        <w:t>校第三次党代会、三届六次全会目标任务和年度工作要点，聚焦基层党建工作中存在的突出难题和师生党员关注的重点问题，推动树立和践行正确政绩观学习教育与基层党建工作融合，</w:t>
      </w:r>
      <w:r>
        <w:rPr>
          <w:rFonts w:hint="eastAsia" w:ascii="Times New Roman" w:hAnsi="Times New Roman" w:eastAsia="仿宋_GB2312" w:cs="仿宋_GB2312"/>
          <w:sz w:val="32"/>
          <w:szCs w:val="32"/>
          <w:lang w:val="en-US" w:eastAsia="zh-CN"/>
        </w:rPr>
        <w:t>以项目化思维破难题、以品牌化理念创特色、以实效化标准验成果，</w:t>
      </w:r>
      <w:r>
        <w:rPr>
          <w:rFonts w:hint="eastAsia" w:ascii="Times New Roman" w:hAnsi="Times New Roman" w:eastAsia="仿宋_GB2312" w:cs="仿宋_GB2312"/>
          <w:sz w:val="32"/>
          <w:szCs w:val="32"/>
        </w:rPr>
        <w:t>以</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小切口、可操作、重实效、有推广价值</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为原则，</w:t>
      </w:r>
      <w:r>
        <w:rPr>
          <w:rFonts w:hint="eastAsia" w:ascii="Times New Roman" w:hAnsi="Times New Roman" w:eastAsia="仿宋_GB2312" w:cs="仿宋_GB2312"/>
          <w:sz w:val="32"/>
          <w:szCs w:val="32"/>
          <w:lang w:val="en-US" w:eastAsia="zh-CN"/>
        </w:rPr>
        <w:t>选题</w:t>
      </w:r>
      <w:r>
        <w:rPr>
          <w:rFonts w:hint="eastAsia" w:ascii="Times New Roman" w:hAnsi="Times New Roman" w:eastAsia="仿宋_GB2312" w:cs="仿宋_GB2312"/>
          <w:sz w:val="32"/>
          <w:szCs w:val="32"/>
        </w:rPr>
        <w:t>既要立足当前解决现实问题，又要着眼长远打牢工作基础</w:t>
      </w:r>
      <w:r>
        <w:rPr>
          <w:rFonts w:hint="eastAsia" w:ascii="Times New Roman" w:hAnsi="Times New Roman" w:eastAsia="仿宋_GB2312" w:cs="仿宋_GB2312"/>
          <w:color w:val="000000"/>
          <w:kern w:val="0"/>
          <w:sz w:val="32"/>
          <w:szCs w:val="32"/>
          <w:shd w:val="clear" w:color="auto" w:fill="FFFFFF"/>
          <w:lang w:bidi="ar"/>
        </w:rPr>
        <w:t>。</w:t>
      </w:r>
    </w:p>
    <w:p w14:paraId="76A73184">
      <w:pPr>
        <w:spacing w:line="56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s="仿宋_GB2312"/>
          <w:color w:val="000000"/>
          <w:kern w:val="0"/>
          <w:sz w:val="32"/>
          <w:szCs w:val="32"/>
          <w:shd w:val="clear" w:color="auto" w:fill="FFFFFF"/>
          <w:lang w:val="en-US" w:eastAsia="zh-CN" w:bidi="ar"/>
        </w:rPr>
        <w:t>各</w:t>
      </w:r>
      <w:r>
        <w:rPr>
          <w:rFonts w:hint="eastAsia" w:ascii="Times New Roman" w:hAnsi="Times New Roman" w:eastAsia="仿宋_GB2312"/>
          <w:color w:val="auto"/>
          <w:sz w:val="32"/>
          <w:szCs w:val="32"/>
        </w:rPr>
        <w:t>党支部应重点围绕</w:t>
      </w:r>
      <w:r>
        <w:rPr>
          <w:rFonts w:hint="eastAsia" w:ascii="Times New Roman" w:hAnsi="Times New Roman" w:eastAsia="仿宋_GB2312"/>
          <w:color w:val="auto"/>
          <w:sz w:val="32"/>
          <w:szCs w:val="32"/>
          <w:lang w:val="en-US" w:eastAsia="zh-CN"/>
        </w:rPr>
        <w:t>深入学习贯彻习近平总书记关于树立和践行正确政绩观的重要论述，推动党建与业务工作深度融合</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lang w:val="en-US" w:eastAsia="zh-CN"/>
        </w:rPr>
        <w:t>促进</w:t>
      </w:r>
      <w:r>
        <w:rPr>
          <w:rFonts w:hint="eastAsia" w:ascii="Times New Roman" w:hAnsi="Times New Roman" w:eastAsia="仿宋_GB2312"/>
          <w:color w:val="auto"/>
          <w:sz w:val="32"/>
          <w:szCs w:val="32"/>
        </w:rPr>
        <w:t>党建工作与业务工作“双促双融”</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lang w:val="en-US" w:eastAsia="zh-CN"/>
        </w:rPr>
        <w:t>落实“一支部一特色”作用发挥</w:t>
      </w:r>
      <w:r>
        <w:rPr>
          <w:rFonts w:hint="eastAsia" w:ascii="Times New Roman" w:hAnsi="Times New Roman" w:eastAsia="仿宋_GB2312"/>
          <w:color w:val="auto"/>
          <w:sz w:val="32"/>
          <w:szCs w:val="32"/>
        </w:rPr>
        <w:t>等方面</w:t>
      </w:r>
      <w:r>
        <w:rPr>
          <w:rFonts w:hint="eastAsia" w:ascii="Times New Roman" w:hAnsi="Times New Roman" w:eastAsia="仿宋_GB2312" w:cs="仿宋_GB2312"/>
          <w:color w:val="auto"/>
          <w:kern w:val="0"/>
          <w:sz w:val="32"/>
          <w:szCs w:val="32"/>
          <w:shd w:val="clear" w:color="auto" w:fill="FFFFFF"/>
          <w:lang w:bidi="ar"/>
        </w:rPr>
        <w:t>做好</w:t>
      </w:r>
      <w:r>
        <w:rPr>
          <w:rFonts w:hint="eastAsia" w:ascii="Times New Roman" w:hAnsi="Times New Roman" w:eastAsia="仿宋_GB2312"/>
          <w:color w:val="auto"/>
          <w:sz w:val="32"/>
          <w:szCs w:val="32"/>
        </w:rPr>
        <w:t>选题。</w:t>
      </w:r>
    </w:p>
    <w:p w14:paraId="2FA24FEF">
      <w:pPr>
        <w:keepNext/>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cs="黑体"/>
          <w:sz w:val="32"/>
          <w:szCs w:val="32"/>
        </w:rPr>
      </w:pPr>
      <w:r>
        <w:rPr>
          <w:rFonts w:hint="eastAsia" w:ascii="Times New Roman" w:hAnsi="Times New Roman" w:eastAsia="黑体" w:cs="黑体"/>
          <w:color w:val="000000"/>
          <w:kern w:val="0"/>
          <w:sz w:val="32"/>
          <w:szCs w:val="32"/>
          <w:shd w:val="clear" w:color="auto" w:fill="FFFFFF"/>
          <w:lang w:val="en-US" w:eastAsia="zh-CN" w:bidi="ar"/>
        </w:rPr>
        <w:t>三</w:t>
      </w:r>
      <w:r>
        <w:rPr>
          <w:rFonts w:hint="eastAsia" w:ascii="Times New Roman" w:hAnsi="Times New Roman" w:eastAsia="黑体" w:cs="黑体"/>
          <w:color w:val="000000"/>
          <w:kern w:val="0"/>
          <w:sz w:val="32"/>
          <w:szCs w:val="32"/>
          <w:shd w:val="clear" w:color="auto" w:fill="FFFFFF"/>
          <w:lang w:bidi="ar"/>
        </w:rPr>
        <w:t>、工作要求</w:t>
      </w:r>
    </w:p>
    <w:p w14:paraId="7B524A5C">
      <w:pPr>
        <w:spacing w:line="560" w:lineRule="exact"/>
        <w:ind w:firstLine="640" w:firstLineChars="200"/>
        <w:rPr>
          <w:rFonts w:ascii="Times New Roman" w:hAnsi="Times New Roman" w:eastAsia="仿宋_GB2312" w:cs="仿宋_GB2312"/>
          <w:color w:val="000000"/>
          <w:kern w:val="0"/>
          <w:sz w:val="32"/>
          <w:szCs w:val="32"/>
          <w:shd w:val="clear" w:color="auto" w:fill="FFFFFF"/>
          <w:lang w:bidi="ar"/>
        </w:rPr>
      </w:pPr>
      <w:r>
        <w:rPr>
          <w:rFonts w:hint="eastAsia" w:ascii="Times New Roman" w:hAnsi="Times New Roman" w:eastAsia="仿宋_GB2312" w:cs="仿宋_GB2312"/>
          <w:color w:val="000000"/>
          <w:kern w:val="0"/>
          <w:sz w:val="32"/>
          <w:szCs w:val="32"/>
          <w:shd w:val="clear" w:color="auto" w:fill="FFFFFF"/>
          <w:lang w:bidi="ar"/>
        </w:rPr>
        <w:t>1</w:t>
      </w:r>
      <w:r>
        <w:rPr>
          <w:rFonts w:hint="eastAsia" w:ascii="仿宋_GB2312" w:hAnsi="仿宋_GB2312" w:eastAsia="仿宋_GB2312" w:cs="仿宋_GB2312"/>
          <w:color w:val="000000"/>
          <w:kern w:val="0"/>
          <w:sz w:val="32"/>
          <w:szCs w:val="32"/>
          <w:shd w:val="clear" w:color="auto" w:fill="FFFFFF"/>
          <w:lang w:bidi="ar"/>
        </w:rPr>
        <w:t>.</w:t>
      </w:r>
      <w:r>
        <w:rPr>
          <w:rFonts w:hint="eastAsia" w:ascii="Times New Roman" w:hAnsi="Times New Roman" w:eastAsia="仿宋_GB2312" w:cs="仿宋_GB2312"/>
          <w:color w:val="000000"/>
          <w:kern w:val="0"/>
          <w:sz w:val="32"/>
          <w:szCs w:val="32"/>
          <w:shd w:val="clear" w:color="auto" w:fill="FFFFFF"/>
          <w:lang w:bidi="ar"/>
        </w:rPr>
        <w:t>加强组织领导。</w:t>
      </w:r>
      <w:r>
        <w:rPr>
          <w:rFonts w:hint="eastAsia" w:ascii="Times New Roman" w:hAnsi="Times New Roman" w:eastAsia="仿宋_GB2312" w:cs="仿宋_GB2312"/>
          <w:color w:val="auto"/>
          <w:kern w:val="0"/>
          <w:sz w:val="32"/>
          <w:szCs w:val="32"/>
          <w:shd w:val="clear" w:color="auto" w:fill="FFFFFF"/>
          <w:lang w:bidi="ar"/>
        </w:rPr>
        <w:t>各</w:t>
      </w:r>
      <w:r>
        <w:rPr>
          <w:rFonts w:hint="eastAsia" w:ascii="Times New Roman" w:hAnsi="Times New Roman" w:eastAsia="仿宋_GB2312" w:cs="仿宋_GB2312"/>
          <w:color w:val="auto"/>
          <w:kern w:val="0"/>
          <w:sz w:val="32"/>
          <w:szCs w:val="32"/>
          <w:shd w:val="clear" w:color="auto" w:fill="FFFFFF"/>
          <w:lang w:val="en-US" w:eastAsia="zh-CN" w:bidi="ar"/>
        </w:rPr>
        <w:t>党支部</w:t>
      </w:r>
      <w:r>
        <w:rPr>
          <w:rFonts w:hint="eastAsia" w:ascii="Times New Roman" w:hAnsi="Times New Roman" w:eastAsia="仿宋_GB2312" w:cs="仿宋_GB2312"/>
          <w:color w:val="auto"/>
          <w:kern w:val="0"/>
          <w:sz w:val="32"/>
          <w:szCs w:val="32"/>
          <w:shd w:val="clear" w:color="auto" w:fill="FFFFFF"/>
          <w:lang w:bidi="ar"/>
        </w:rPr>
        <w:t>书记</w:t>
      </w:r>
      <w:r>
        <w:rPr>
          <w:rFonts w:hint="eastAsia" w:ascii="Times New Roman" w:hAnsi="Times New Roman" w:eastAsia="仿宋_GB2312" w:cs="仿宋_GB2312"/>
          <w:color w:val="000000"/>
          <w:kern w:val="0"/>
          <w:sz w:val="32"/>
          <w:szCs w:val="32"/>
          <w:shd w:val="clear" w:color="auto" w:fill="FFFFFF"/>
          <w:lang w:bidi="ar"/>
        </w:rPr>
        <w:t>要高度重视党建“书记项目”的组织申报工作，着力破解一批基层党建工作的突出问题，形成一批基层党建的务实成果和特色品牌</w:t>
      </w:r>
      <w:r>
        <w:rPr>
          <w:rFonts w:hint="eastAsia" w:ascii="Times New Roman" w:hAnsi="Times New Roman" w:eastAsia="仿宋_GB2312" w:cs="仿宋_GB2312"/>
          <w:color w:val="000000"/>
          <w:kern w:val="0"/>
          <w:sz w:val="32"/>
          <w:szCs w:val="32"/>
          <w:shd w:val="clear" w:color="auto" w:fill="FFFFFF"/>
          <w:lang w:eastAsia="zh-CN" w:bidi="ar"/>
        </w:rPr>
        <w:t>。</w:t>
      </w:r>
      <w:r>
        <w:rPr>
          <w:rFonts w:hint="eastAsia" w:ascii="Times New Roman" w:hAnsi="Times New Roman" w:eastAsia="仿宋_GB2312" w:cs="仿宋_GB2312"/>
          <w:color w:val="000000"/>
          <w:kern w:val="0"/>
          <w:sz w:val="32"/>
          <w:szCs w:val="32"/>
          <w:shd w:val="clear" w:color="auto" w:fill="FFFFFF"/>
          <w:lang w:bidi="ar"/>
        </w:rPr>
        <w:t>各</w:t>
      </w:r>
      <w:r>
        <w:rPr>
          <w:rFonts w:hint="eastAsia" w:ascii="Times New Roman" w:hAnsi="Times New Roman" w:eastAsia="仿宋_GB2312" w:cs="仿宋_GB2312"/>
          <w:color w:val="000000"/>
          <w:kern w:val="0"/>
          <w:sz w:val="32"/>
          <w:szCs w:val="32"/>
          <w:shd w:val="clear" w:color="auto" w:fill="FFFFFF"/>
          <w:lang w:val="en-US" w:eastAsia="zh-CN" w:bidi="ar"/>
        </w:rPr>
        <w:t>党支部</w:t>
      </w:r>
      <w:r>
        <w:rPr>
          <w:rFonts w:hint="eastAsia" w:ascii="Times New Roman" w:hAnsi="Times New Roman" w:eastAsia="仿宋_GB2312" w:cs="仿宋_GB2312"/>
          <w:color w:val="000000"/>
          <w:kern w:val="0"/>
          <w:sz w:val="32"/>
          <w:szCs w:val="32"/>
          <w:shd w:val="clear" w:color="auto" w:fill="FFFFFF"/>
          <w:lang w:bidi="ar"/>
        </w:rPr>
        <w:t>书记</w:t>
      </w:r>
      <w:r>
        <w:rPr>
          <w:rFonts w:hint="eastAsia" w:ascii="Times New Roman" w:hAnsi="Times New Roman" w:eastAsia="仿宋_GB2312" w:cs="仿宋_GB2312"/>
          <w:color w:val="000000"/>
          <w:kern w:val="0"/>
          <w:sz w:val="32"/>
          <w:szCs w:val="32"/>
          <w:shd w:val="clear" w:color="auto" w:fill="FFFFFF"/>
          <w:lang w:val="en-US" w:eastAsia="zh-CN" w:bidi="ar"/>
        </w:rPr>
        <w:t>至少</w:t>
      </w:r>
      <w:r>
        <w:rPr>
          <w:rFonts w:hint="eastAsia" w:ascii="Times New Roman" w:hAnsi="Times New Roman" w:eastAsia="仿宋_GB2312" w:cs="仿宋_GB2312"/>
          <w:color w:val="000000"/>
          <w:kern w:val="0"/>
          <w:sz w:val="32"/>
          <w:szCs w:val="32"/>
          <w:shd w:val="clear" w:color="auto" w:fill="FFFFFF"/>
          <w:lang w:bidi="ar"/>
        </w:rPr>
        <w:t>申报1个基层党建“书记项目”。基层党建“书记项目”实施情况及相关成果将作为202</w:t>
      </w:r>
      <w:r>
        <w:rPr>
          <w:rFonts w:hint="eastAsia" w:ascii="Times New Roman" w:hAnsi="Times New Roman" w:eastAsia="仿宋_GB2312" w:cs="仿宋_GB2312"/>
          <w:color w:val="000000"/>
          <w:kern w:val="0"/>
          <w:sz w:val="32"/>
          <w:szCs w:val="32"/>
          <w:shd w:val="clear" w:color="auto" w:fill="FFFFFF"/>
          <w:lang w:val="en-US" w:eastAsia="zh-CN" w:bidi="ar"/>
        </w:rPr>
        <w:t>6</w:t>
      </w:r>
      <w:r>
        <w:rPr>
          <w:rFonts w:hint="eastAsia" w:ascii="Times New Roman" w:hAnsi="Times New Roman" w:eastAsia="仿宋_GB2312" w:cs="仿宋_GB2312"/>
          <w:color w:val="000000"/>
          <w:kern w:val="0"/>
          <w:sz w:val="32"/>
          <w:szCs w:val="32"/>
          <w:shd w:val="clear" w:color="auto" w:fill="FFFFFF"/>
          <w:lang w:bidi="ar"/>
        </w:rPr>
        <w:t>年度基层党建工作考核和基层党组织书记抓基层党建述职评议考核的重要依据。</w:t>
      </w:r>
    </w:p>
    <w:p w14:paraId="01B4F1A8">
      <w:pPr>
        <w:widowControl/>
        <w:spacing w:line="56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sz w:val="32"/>
          <w:szCs w:val="32"/>
        </w:rPr>
        <w:t>2</w:t>
      </w:r>
      <w:r>
        <w:rPr>
          <w:rFonts w:hint="eastAsia" w:ascii="仿宋_GB2312" w:hAnsi="仿宋_GB2312" w:eastAsia="仿宋_GB2312" w:cs="仿宋_GB2312"/>
          <w:sz w:val="32"/>
          <w:szCs w:val="32"/>
        </w:rPr>
        <w:t>.</w:t>
      </w:r>
      <w:r>
        <w:rPr>
          <w:rFonts w:hint="eastAsia" w:ascii="Times New Roman" w:hAnsi="Times New Roman" w:eastAsia="仿宋_GB2312" w:cs="仿宋_GB2312"/>
          <w:sz w:val="32"/>
          <w:szCs w:val="32"/>
        </w:rPr>
        <w:t>项目立项工作。</w:t>
      </w:r>
      <w:r>
        <w:rPr>
          <w:rFonts w:hint="eastAsia" w:ascii="Times New Roman" w:hAnsi="Times New Roman" w:eastAsia="仿宋_GB2312" w:cs="仿宋_GB2312"/>
          <w:color w:val="000000"/>
          <w:kern w:val="0"/>
          <w:sz w:val="32"/>
          <w:szCs w:val="32"/>
          <w:shd w:val="clear" w:color="auto" w:fill="FFFFFF"/>
          <w:lang w:bidi="ar"/>
        </w:rPr>
        <w:t>各</w:t>
      </w:r>
      <w:r>
        <w:rPr>
          <w:rFonts w:hint="eastAsia" w:ascii="Times New Roman" w:hAnsi="Times New Roman" w:eastAsia="仿宋_GB2312" w:cs="仿宋_GB2312"/>
          <w:color w:val="000000"/>
          <w:kern w:val="0"/>
          <w:sz w:val="32"/>
          <w:szCs w:val="32"/>
          <w:shd w:val="clear" w:color="auto" w:fill="FFFFFF"/>
          <w:lang w:val="en-US" w:eastAsia="zh-CN" w:bidi="ar"/>
        </w:rPr>
        <w:t>党支部</w:t>
      </w:r>
      <w:r>
        <w:rPr>
          <w:rFonts w:hint="eastAsia" w:ascii="Times New Roman" w:hAnsi="Times New Roman" w:eastAsia="仿宋_GB2312" w:cs="仿宋_GB2312"/>
          <w:color w:val="000000"/>
          <w:kern w:val="0"/>
          <w:sz w:val="32"/>
          <w:szCs w:val="32"/>
          <w:shd w:val="clear" w:color="auto" w:fill="FFFFFF"/>
          <w:lang w:bidi="ar"/>
        </w:rPr>
        <w:t>书记要深入</w:t>
      </w:r>
      <w:r>
        <w:rPr>
          <w:rFonts w:hint="eastAsia" w:ascii="Times New Roman" w:hAnsi="Times New Roman" w:eastAsia="仿宋_GB2312" w:cs="仿宋_GB2312"/>
          <w:color w:val="000000"/>
          <w:kern w:val="0"/>
          <w:sz w:val="32"/>
          <w:szCs w:val="32"/>
          <w:shd w:val="clear" w:color="auto" w:fill="FFFFFF"/>
          <w:lang w:val="en-US" w:eastAsia="zh-CN" w:bidi="ar"/>
        </w:rPr>
        <w:t>开展</w:t>
      </w:r>
      <w:r>
        <w:rPr>
          <w:rFonts w:hint="eastAsia" w:ascii="Times New Roman" w:hAnsi="Times New Roman" w:eastAsia="仿宋_GB2312" w:cs="仿宋_GB2312"/>
          <w:color w:val="000000"/>
          <w:kern w:val="0"/>
          <w:sz w:val="32"/>
          <w:szCs w:val="32"/>
          <w:shd w:val="clear" w:color="auto" w:fill="FFFFFF"/>
          <w:lang w:bidi="ar"/>
        </w:rPr>
        <w:t>调查研究，明确</w:t>
      </w:r>
      <w:r>
        <w:rPr>
          <w:rFonts w:hint="eastAsia" w:ascii="Times New Roman" w:hAnsi="Times New Roman" w:eastAsia="仿宋_GB2312" w:cs="仿宋_GB2312"/>
          <w:color w:val="000000"/>
          <w:kern w:val="0"/>
          <w:sz w:val="32"/>
          <w:szCs w:val="32"/>
          <w:shd w:val="clear" w:color="auto" w:fill="FFFFFF"/>
          <w:lang w:val="en-US" w:eastAsia="zh-CN" w:bidi="ar"/>
        </w:rPr>
        <w:t>推进举措，确保项目质量</w:t>
      </w:r>
      <w:r>
        <w:rPr>
          <w:rFonts w:hint="eastAsia" w:ascii="Times New Roman" w:hAnsi="Times New Roman" w:eastAsia="仿宋_GB2312" w:cs="仿宋_GB2312"/>
          <w:color w:val="auto"/>
          <w:sz w:val="32"/>
          <w:szCs w:val="32"/>
        </w:rPr>
        <w:t>。各党支部“书记项目”由</w:t>
      </w:r>
      <w:r>
        <w:rPr>
          <w:rFonts w:hint="eastAsia" w:ascii="Times New Roman" w:hAnsi="Times New Roman" w:eastAsia="仿宋_GB2312" w:cs="仿宋_GB2312"/>
          <w:color w:val="auto"/>
          <w:sz w:val="32"/>
          <w:szCs w:val="32"/>
          <w:lang w:val="en-US" w:eastAsia="zh-CN"/>
        </w:rPr>
        <w:t>机关党委</w:t>
      </w:r>
      <w:r>
        <w:rPr>
          <w:rFonts w:hint="eastAsia" w:ascii="Times New Roman" w:hAnsi="Times New Roman" w:eastAsia="仿宋_GB2312" w:cs="仿宋_GB2312"/>
          <w:color w:val="auto"/>
          <w:sz w:val="32"/>
          <w:szCs w:val="32"/>
        </w:rPr>
        <w:t>审批立项，报党委组织部备案。</w:t>
      </w:r>
    </w:p>
    <w:p w14:paraId="23373309">
      <w:pPr>
        <w:widowControl/>
        <w:spacing w:line="56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kern w:val="0"/>
          <w:sz w:val="32"/>
          <w:szCs w:val="32"/>
          <w:shd w:val="clear" w:color="auto" w:fill="FFFFFF"/>
          <w:lang w:bidi="ar"/>
        </w:rPr>
        <w:t>3</w:t>
      </w:r>
      <w:r>
        <w:rPr>
          <w:rFonts w:hint="eastAsia" w:ascii="仿宋_GB2312" w:hAnsi="仿宋_GB2312" w:eastAsia="仿宋_GB2312" w:cs="仿宋_GB2312"/>
          <w:color w:val="auto"/>
          <w:kern w:val="0"/>
          <w:sz w:val="32"/>
          <w:szCs w:val="32"/>
          <w:shd w:val="clear" w:color="auto" w:fill="FFFFFF"/>
          <w:lang w:bidi="ar"/>
        </w:rPr>
        <w:t>.</w:t>
      </w:r>
      <w:r>
        <w:rPr>
          <w:rFonts w:hint="eastAsia" w:ascii="Times New Roman" w:hAnsi="Times New Roman" w:eastAsia="仿宋_GB2312" w:cs="仿宋_GB2312"/>
          <w:color w:val="auto"/>
          <w:kern w:val="0"/>
          <w:sz w:val="32"/>
          <w:szCs w:val="32"/>
          <w:shd w:val="clear" w:color="auto" w:fill="FFFFFF"/>
          <w:lang w:bidi="ar"/>
        </w:rPr>
        <w:t>项目结项工作。项目周期为</w:t>
      </w:r>
      <w:r>
        <w:rPr>
          <w:rFonts w:hint="eastAsia" w:ascii="Times New Roman" w:hAnsi="Times New Roman" w:eastAsia="仿宋_GB2312" w:cs="仿宋_GB2312"/>
          <w:color w:val="auto"/>
          <w:kern w:val="0"/>
          <w:sz w:val="32"/>
          <w:szCs w:val="32"/>
          <w:shd w:val="clear" w:color="auto" w:fill="FFFFFF"/>
          <w:lang w:val="en-US" w:eastAsia="zh-CN" w:bidi="ar"/>
        </w:rPr>
        <w:t>1年</w:t>
      </w:r>
      <w:r>
        <w:rPr>
          <w:rFonts w:hint="eastAsia" w:ascii="Times New Roman" w:hAnsi="Times New Roman" w:eastAsia="仿宋_GB2312" w:cs="仿宋_GB2312"/>
          <w:color w:val="auto"/>
          <w:kern w:val="0"/>
          <w:sz w:val="32"/>
          <w:szCs w:val="32"/>
          <w:shd w:val="clear" w:color="auto" w:fill="FFFFFF"/>
          <w:lang w:bidi="ar"/>
        </w:rPr>
        <w:t>，成果形式包括调研报告、研究报告、政策建议、公开发表的研究论文、典型的组织生活案例等</w:t>
      </w:r>
      <w:r>
        <w:rPr>
          <w:rFonts w:hint="eastAsia" w:ascii="Times New Roman" w:hAnsi="Times New Roman" w:eastAsia="仿宋_GB2312" w:cs="仿宋_GB2312"/>
          <w:color w:val="auto"/>
          <w:kern w:val="0"/>
          <w:sz w:val="32"/>
          <w:szCs w:val="32"/>
          <w:shd w:val="clear" w:color="auto" w:fill="FFFFFF"/>
          <w:lang w:eastAsia="zh-CN" w:bidi="ar"/>
        </w:rPr>
        <w:t>，</w:t>
      </w:r>
      <w:r>
        <w:rPr>
          <w:rFonts w:hint="eastAsia" w:ascii="Times New Roman" w:hAnsi="Times New Roman" w:eastAsia="仿宋_GB2312" w:cs="仿宋_GB2312"/>
          <w:color w:val="auto"/>
          <w:kern w:val="0"/>
          <w:sz w:val="32"/>
          <w:szCs w:val="32"/>
          <w:shd w:val="clear" w:color="auto" w:fill="FFFFFF"/>
          <w:lang w:bidi="ar"/>
        </w:rPr>
        <w:t>党委组织部将开展评选和经验交流</w:t>
      </w:r>
      <w:r>
        <w:rPr>
          <w:rFonts w:hint="eastAsia" w:ascii="Times New Roman" w:hAnsi="Times New Roman" w:eastAsia="仿宋_GB2312" w:cs="仿宋_GB2312"/>
          <w:color w:val="auto"/>
          <w:kern w:val="0"/>
          <w:sz w:val="32"/>
          <w:szCs w:val="32"/>
          <w:shd w:val="clear" w:color="auto" w:fill="FFFFFF"/>
          <w:lang w:eastAsia="zh-CN" w:bidi="ar"/>
        </w:rPr>
        <w:t>，及时总结推广典型案例</w:t>
      </w:r>
      <w:r>
        <w:rPr>
          <w:rFonts w:hint="eastAsia" w:ascii="Times New Roman" w:hAnsi="Times New Roman" w:eastAsia="仿宋_GB2312" w:cs="仿宋_GB2312"/>
          <w:color w:val="auto"/>
          <w:kern w:val="0"/>
          <w:sz w:val="32"/>
          <w:szCs w:val="32"/>
          <w:shd w:val="clear" w:color="auto" w:fill="FFFFFF"/>
          <w:lang w:bidi="ar"/>
        </w:rPr>
        <w:t>。</w:t>
      </w:r>
    </w:p>
    <w:p w14:paraId="3C8B13C2">
      <w:pPr>
        <w:widowControl/>
        <w:spacing w:line="560" w:lineRule="exact"/>
        <w:ind w:firstLine="640" w:firstLineChars="200"/>
        <w:rPr>
          <w:rFonts w:ascii="Times New Roman" w:hAnsi="Times New Roman" w:eastAsia="仿宋_GB2312" w:cs="仿宋_GB2312"/>
          <w:color w:val="auto"/>
          <w:kern w:val="0"/>
          <w:sz w:val="32"/>
          <w:szCs w:val="32"/>
          <w:shd w:val="clear" w:color="auto" w:fill="FFFFFF"/>
          <w:lang w:bidi="ar"/>
        </w:rPr>
      </w:pPr>
      <w:r>
        <w:rPr>
          <w:rFonts w:hint="eastAsia" w:ascii="Times New Roman" w:hAnsi="Times New Roman" w:eastAsia="仿宋_GB2312" w:cs="仿宋_GB2312"/>
          <w:color w:val="auto"/>
          <w:kern w:val="0"/>
          <w:sz w:val="32"/>
          <w:szCs w:val="32"/>
          <w:shd w:val="clear" w:color="auto" w:fill="FFFFFF"/>
          <w:lang w:bidi="ar"/>
        </w:rPr>
        <w:t>各</w:t>
      </w:r>
      <w:r>
        <w:rPr>
          <w:rFonts w:hint="eastAsia" w:ascii="Times New Roman" w:hAnsi="Times New Roman" w:eastAsia="仿宋_GB2312" w:cs="仿宋_GB2312"/>
          <w:color w:val="auto"/>
          <w:kern w:val="0"/>
          <w:sz w:val="32"/>
          <w:szCs w:val="32"/>
          <w:shd w:val="clear" w:color="auto" w:fill="FFFFFF"/>
          <w:lang w:val="en-US" w:eastAsia="zh-CN" w:bidi="ar"/>
        </w:rPr>
        <w:t>党支部</w:t>
      </w:r>
      <w:r>
        <w:rPr>
          <w:rFonts w:hint="eastAsia" w:ascii="Times New Roman" w:hAnsi="Times New Roman" w:eastAsia="仿宋_GB2312" w:cs="仿宋_GB2312"/>
          <w:color w:val="auto"/>
          <w:sz w:val="32"/>
          <w:szCs w:val="32"/>
          <w:lang w:eastAsia="zh-CN"/>
        </w:rPr>
        <w:t>于</w:t>
      </w:r>
      <w:r>
        <w:rPr>
          <w:rFonts w:hint="eastAsia" w:ascii="Times New Roman" w:hAnsi="Times New Roman" w:eastAsia="仿宋_GB2312" w:cs="仿宋_GB2312"/>
          <w:color w:val="auto"/>
          <w:sz w:val="32"/>
          <w:szCs w:val="32"/>
          <w:lang w:val="en-US" w:eastAsia="zh-CN"/>
        </w:rPr>
        <w:t>5</w:t>
      </w:r>
      <w:r>
        <w:rPr>
          <w:rFonts w:hint="eastAsia" w:ascii="Times New Roman" w:hAnsi="Times New Roman" w:eastAsia="仿宋_GB2312" w:cs="仿宋_GB2312"/>
          <w:color w:val="auto"/>
          <w:sz w:val="32"/>
          <w:szCs w:val="32"/>
          <w:lang w:eastAsia="zh-CN"/>
        </w:rPr>
        <w:t>月</w:t>
      </w:r>
      <w:r>
        <w:rPr>
          <w:rFonts w:hint="eastAsia" w:ascii="Times New Roman" w:hAnsi="Times New Roman" w:eastAsia="仿宋_GB2312" w:cs="仿宋_GB2312"/>
          <w:color w:val="auto"/>
          <w:sz w:val="32"/>
          <w:szCs w:val="32"/>
          <w:lang w:val="en-US" w:eastAsia="zh-CN"/>
        </w:rPr>
        <w:t>20</w:t>
      </w:r>
      <w:r>
        <w:rPr>
          <w:rFonts w:hint="eastAsia" w:ascii="Times New Roman" w:hAnsi="Times New Roman" w:eastAsia="仿宋_GB2312" w:cs="仿宋_GB2312"/>
          <w:color w:val="auto"/>
          <w:sz w:val="32"/>
          <w:szCs w:val="32"/>
          <w:lang w:eastAsia="zh-CN"/>
        </w:rPr>
        <w:t>日前</w:t>
      </w:r>
      <w:r>
        <w:rPr>
          <w:rFonts w:hint="eastAsia" w:ascii="Times New Roman" w:hAnsi="Times New Roman" w:eastAsia="仿宋_GB2312" w:cs="仿宋_GB2312"/>
          <w:color w:val="auto"/>
          <w:sz w:val="32"/>
          <w:szCs w:val="32"/>
          <w:lang w:val="en-US" w:eastAsia="zh-CN"/>
        </w:rPr>
        <w:t>将</w:t>
      </w:r>
      <w:r>
        <w:rPr>
          <w:rFonts w:hint="eastAsia" w:ascii="Times New Roman" w:hAnsi="Times New Roman" w:eastAsia="仿宋_GB2312" w:cs="仿宋_GB2312"/>
          <w:color w:val="auto"/>
          <w:sz w:val="32"/>
          <w:szCs w:val="32"/>
          <w:lang w:eastAsia="zh-CN"/>
        </w:rPr>
        <w:t>本单</w:t>
      </w:r>
      <w:r>
        <w:rPr>
          <w:rFonts w:hint="eastAsia" w:ascii="Times New Roman" w:hAnsi="Times New Roman" w:eastAsia="仿宋_GB2312" w:cs="仿宋_GB2312"/>
          <w:color w:val="auto"/>
          <w:kern w:val="0"/>
          <w:sz w:val="32"/>
          <w:szCs w:val="32"/>
          <w:shd w:val="clear" w:color="auto" w:fill="FFFFFF"/>
          <w:lang w:bidi="ar"/>
        </w:rPr>
        <w:t>位</w:t>
      </w:r>
      <w:r>
        <w:rPr>
          <w:rFonts w:hint="eastAsia" w:ascii="Times New Roman" w:hAnsi="Times New Roman" w:eastAsia="仿宋_GB2312" w:cs="仿宋_GB2312"/>
          <w:color w:val="auto"/>
          <w:sz w:val="32"/>
          <w:szCs w:val="32"/>
        </w:rPr>
        <w:t>《</w:t>
      </w:r>
      <w:r>
        <w:rPr>
          <w:rFonts w:hint="eastAsia" w:ascii="Times New Roman" w:hAnsi="Times New Roman" w:eastAsia="仿宋_GB2312" w:cs="仿宋_GB2312"/>
          <w:color w:val="auto"/>
          <w:sz w:val="32"/>
          <w:szCs w:val="32"/>
          <w:lang w:val="en-US" w:eastAsia="zh-CN"/>
        </w:rPr>
        <w:t>机关党委</w:t>
      </w:r>
      <w:r>
        <w:rPr>
          <w:rFonts w:hint="eastAsia" w:ascii="Times New Roman" w:hAnsi="Times New Roman" w:eastAsia="仿宋_GB2312" w:cs="仿宋_GB2312"/>
          <w:color w:val="auto"/>
          <w:sz w:val="32"/>
          <w:szCs w:val="32"/>
        </w:rPr>
        <w:t>202</w:t>
      </w:r>
      <w:r>
        <w:rPr>
          <w:rFonts w:hint="eastAsia" w:ascii="Times New Roman" w:hAnsi="Times New Roman" w:eastAsia="仿宋_GB2312" w:cs="仿宋_GB2312"/>
          <w:color w:val="auto"/>
          <w:sz w:val="32"/>
          <w:szCs w:val="32"/>
          <w:lang w:val="en-US" w:eastAsia="zh-CN"/>
        </w:rPr>
        <w:t>6</w:t>
      </w:r>
      <w:r>
        <w:rPr>
          <w:rFonts w:hint="eastAsia" w:ascii="Times New Roman" w:hAnsi="Times New Roman" w:eastAsia="仿宋_GB2312" w:cs="仿宋_GB2312"/>
          <w:color w:val="auto"/>
          <w:sz w:val="32"/>
          <w:szCs w:val="32"/>
        </w:rPr>
        <w:t>年基层党建“书记项目”立项书》</w:t>
      </w:r>
      <w:r>
        <w:rPr>
          <w:rFonts w:hint="eastAsia" w:ascii="Times New Roman" w:hAnsi="Times New Roman" w:eastAsia="仿宋_GB2312" w:cs="仿宋_GB2312"/>
          <w:color w:val="auto"/>
          <w:kern w:val="0"/>
          <w:sz w:val="32"/>
          <w:szCs w:val="32"/>
          <w:shd w:val="clear" w:color="auto" w:fill="FFFFFF"/>
          <w:lang w:bidi="ar"/>
        </w:rPr>
        <w:t>和</w:t>
      </w:r>
      <w:r>
        <w:rPr>
          <w:rFonts w:hint="eastAsia" w:ascii="Times New Roman" w:hAnsi="Times New Roman" w:eastAsia="仿宋_GB2312" w:cs="仿宋_GB2312"/>
          <w:color w:val="auto"/>
          <w:sz w:val="32"/>
          <w:szCs w:val="32"/>
        </w:rPr>
        <w:t>《</w:t>
      </w:r>
      <w:r>
        <w:rPr>
          <w:rFonts w:hint="eastAsia" w:ascii="Times New Roman" w:hAnsi="Times New Roman" w:eastAsia="仿宋_GB2312" w:cs="仿宋_GB2312"/>
          <w:color w:val="auto"/>
          <w:sz w:val="32"/>
          <w:szCs w:val="32"/>
          <w:lang w:val="en-US" w:eastAsia="zh-CN"/>
        </w:rPr>
        <w:t>机关党委</w:t>
      </w:r>
      <w:r>
        <w:rPr>
          <w:rFonts w:hint="eastAsia" w:ascii="Times New Roman" w:hAnsi="Times New Roman" w:eastAsia="仿宋_GB2312" w:cs="仿宋_GB2312"/>
          <w:color w:val="auto"/>
          <w:sz w:val="32"/>
          <w:szCs w:val="32"/>
        </w:rPr>
        <w:t>202</w:t>
      </w:r>
      <w:r>
        <w:rPr>
          <w:rFonts w:hint="eastAsia" w:ascii="Times New Roman" w:hAnsi="Times New Roman" w:eastAsia="仿宋_GB2312" w:cs="仿宋_GB2312"/>
          <w:color w:val="auto"/>
          <w:sz w:val="32"/>
          <w:szCs w:val="32"/>
          <w:lang w:val="en-US" w:eastAsia="zh-CN"/>
        </w:rPr>
        <w:t>6</w:t>
      </w:r>
      <w:r>
        <w:rPr>
          <w:rFonts w:hint="eastAsia" w:ascii="Times New Roman" w:hAnsi="Times New Roman" w:eastAsia="仿宋_GB2312" w:cs="仿宋_GB2312"/>
          <w:color w:val="auto"/>
          <w:sz w:val="32"/>
          <w:szCs w:val="32"/>
        </w:rPr>
        <w:t>年基层党支部“书记项目”立项备案表》</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lang w:val="en-US" w:eastAsia="zh-CN"/>
        </w:rPr>
        <w:t>WORD稿和党支部书记签字的PDF扫描件</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kern w:val="0"/>
          <w:sz w:val="32"/>
          <w:szCs w:val="32"/>
          <w:shd w:val="clear" w:color="auto" w:fill="FFFFFF"/>
          <w:lang w:val="en-US" w:eastAsia="zh-CN" w:bidi="ar"/>
        </w:rPr>
        <w:t>发送</w:t>
      </w:r>
      <w:r>
        <w:rPr>
          <w:rFonts w:hint="eastAsia" w:ascii="Times New Roman" w:hAnsi="Times New Roman" w:eastAsia="仿宋_GB2312" w:cs="仿宋_GB2312"/>
          <w:color w:val="auto"/>
          <w:kern w:val="0"/>
          <w:sz w:val="32"/>
          <w:szCs w:val="32"/>
          <w:shd w:val="clear" w:color="auto" w:fill="FFFFFF"/>
          <w:lang w:bidi="ar"/>
        </w:rPr>
        <w:t>至</w:t>
      </w:r>
      <w:r>
        <w:rPr>
          <w:rFonts w:hint="eastAsia" w:ascii="Times New Roman" w:hAnsi="Times New Roman" w:eastAsia="仿宋_GB2312" w:cs="仿宋_GB2312"/>
          <w:color w:val="auto"/>
          <w:kern w:val="0"/>
          <w:sz w:val="32"/>
          <w:szCs w:val="32"/>
          <w:shd w:val="clear" w:color="auto" w:fill="FFFFFF"/>
          <w:lang w:val="en-US" w:eastAsia="zh-CN" w:bidi="ar"/>
        </w:rPr>
        <w:t>机关党委</w:t>
      </w:r>
      <w:r>
        <w:rPr>
          <w:rFonts w:hint="eastAsia" w:ascii="Times New Roman" w:hAnsi="Times New Roman" w:eastAsia="仿宋_GB2312" w:cs="仿宋_GB2312"/>
          <w:color w:val="auto"/>
          <w:kern w:val="0"/>
          <w:sz w:val="32"/>
          <w:szCs w:val="32"/>
          <w:shd w:val="clear" w:color="auto" w:fill="FFFFFF"/>
          <w:lang w:bidi="ar"/>
        </w:rPr>
        <w:t>。联系人：</w:t>
      </w:r>
      <w:r>
        <w:rPr>
          <w:rFonts w:hint="eastAsia" w:ascii="Times New Roman" w:hAnsi="Times New Roman" w:eastAsia="仿宋_GB2312" w:cs="仿宋_GB2312"/>
          <w:color w:val="auto"/>
          <w:kern w:val="0"/>
          <w:sz w:val="32"/>
          <w:szCs w:val="32"/>
          <w:shd w:val="clear" w:color="auto" w:fill="FFFFFF"/>
          <w:lang w:val="en-US" w:eastAsia="zh-CN" w:bidi="ar"/>
        </w:rPr>
        <w:t>井立文</w:t>
      </w:r>
      <w:r>
        <w:rPr>
          <w:rFonts w:hint="eastAsia" w:ascii="Times New Roman" w:hAnsi="Times New Roman" w:eastAsia="仿宋_GB2312" w:cs="仿宋_GB2312"/>
          <w:color w:val="auto"/>
          <w:kern w:val="0"/>
          <w:sz w:val="32"/>
          <w:szCs w:val="32"/>
          <w:shd w:val="clear" w:color="auto" w:fill="FFFFFF"/>
          <w:lang w:bidi="ar"/>
        </w:rPr>
        <w:t>，办公地点：行政楼42</w:t>
      </w:r>
      <w:r>
        <w:rPr>
          <w:rFonts w:hint="eastAsia" w:ascii="Times New Roman" w:hAnsi="Times New Roman" w:eastAsia="仿宋_GB2312" w:cs="仿宋_GB2312"/>
          <w:color w:val="auto"/>
          <w:kern w:val="0"/>
          <w:sz w:val="32"/>
          <w:szCs w:val="32"/>
          <w:shd w:val="clear" w:color="auto" w:fill="FFFFFF"/>
          <w:lang w:val="en-US" w:eastAsia="zh-CN" w:bidi="ar"/>
        </w:rPr>
        <w:t>1</w:t>
      </w:r>
      <w:r>
        <w:rPr>
          <w:rFonts w:hint="eastAsia" w:ascii="Times New Roman" w:hAnsi="Times New Roman" w:eastAsia="仿宋_GB2312" w:cs="仿宋_GB2312"/>
          <w:color w:val="auto"/>
          <w:kern w:val="0"/>
          <w:sz w:val="32"/>
          <w:szCs w:val="32"/>
          <w:shd w:val="clear" w:color="auto" w:fill="FFFFFF"/>
          <w:lang w:bidi="ar"/>
        </w:rPr>
        <w:t>，联系电话：8617</w:t>
      </w:r>
      <w:r>
        <w:rPr>
          <w:rFonts w:hint="eastAsia" w:ascii="Times New Roman" w:hAnsi="Times New Roman" w:eastAsia="仿宋_GB2312" w:cs="仿宋_GB2312"/>
          <w:color w:val="auto"/>
          <w:kern w:val="0"/>
          <w:sz w:val="32"/>
          <w:szCs w:val="32"/>
          <w:shd w:val="clear" w:color="auto" w:fill="FFFFFF"/>
          <w:lang w:val="en-US" w:eastAsia="zh-CN" w:bidi="ar"/>
        </w:rPr>
        <w:t>0</w:t>
      </w:r>
      <w:r>
        <w:rPr>
          <w:rFonts w:hint="eastAsia" w:ascii="Times New Roman" w:hAnsi="Times New Roman" w:eastAsia="仿宋_GB2312" w:cs="仿宋_GB2312"/>
          <w:color w:val="auto"/>
          <w:kern w:val="0"/>
          <w:sz w:val="32"/>
          <w:szCs w:val="32"/>
          <w:shd w:val="clear" w:color="auto" w:fill="FFFFFF"/>
          <w:lang w:bidi="ar"/>
        </w:rPr>
        <w:t>113。</w:t>
      </w:r>
    </w:p>
    <w:p w14:paraId="498EAA55">
      <w:pPr>
        <w:widowControl/>
        <w:spacing w:line="560" w:lineRule="exact"/>
        <w:ind w:firstLine="640" w:firstLineChars="200"/>
        <w:rPr>
          <w:rFonts w:ascii="Times New Roman" w:hAnsi="Times New Roman" w:eastAsia="仿宋_GB2312" w:cs="仿宋_GB2312"/>
          <w:color w:val="000000"/>
          <w:kern w:val="0"/>
          <w:sz w:val="32"/>
          <w:szCs w:val="32"/>
          <w:shd w:val="clear" w:color="auto" w:fill="FFFFFF"/>
          <w:lang w:bidi="ar"/>
        </w:rPr>
      </w:pPr>
    </w:p>
    <w:p w14:paraId="7BD2039C">
      <w:pPr>
        <w:keepNext w:val="0"/>
        <w:keepLines w:val="0"/>
        <w:pageBreakBefore w:val="0"/>
        <w:widowControl/>
        <w:kinsoku/>
        <w:wordWrap/>
        <w:overflowPunct/>
        <w:topLinePunct w:val="0"/>
        <w:autoSpaceDE/>
        <w:autoSpaceDN/>
        <w:bidi w:val="0"/>
        <w:adjustRightInd/>
        <w:snapToGrid/>
        <w:spacing w:line="560" w:lineRule="exact"/>
        <w:ind w:right="-210" w:rightChars="-100" w:firstLine="640" w:firstLineChars="200"/>
        <w:textAlignment w:val="auto"/>
        <w:rPr>
          <w:rFonts w:ascii="Times New Roman" w:hAnsi="Times New Roman" w:eastAsia="仿宋_GB2312" w:cs="仿宋_GB2312"/>
          <w:color w:val="000000"/>
          <w:spacing w:val="-6"/>
          <w:kern w:val="0"/>
          <w:sz w:val="32"/>
          <w:szCs w:val="32"/>
          <w:shd w:val="clear" w:color="auto" w:fill="FFFFFF"/>
          <w:lang w:bidi="ar"/>
        </w:rPr>
      </w:pPr>
      <w:r>
        <w:rPr>
          <w:rFonts w:hint="eastAsia" w:ascii="Times New Roman" w:hAnsi="Times New Roman" w:eastAsia="仿宋_GB2312" w:cs="仿宋_GB2312"/>
          <w:color w:val="000000"/>
          <w:kern w:val="0"/>
          <w:sz w:val="32"/>
          <w:szCs w:val="32"/>
          <w:shd w:val="clear" w:color="auto" w:fill="FFFFFF"/>
          <w:lang w:bidi="ar"/>
        </w:rPr>
        <w:t>附件：1.</w:t>
      </w:r>
      <w:r>
        <w:rPr>
          <w:rFonts w:hint="eastAsia" w:ascii="Times New Roman" w:hAnsi="Times New Roman" w:eastAsia="仿宋_GB2312" w:cs="仿宋_GB2312"/>
          <w:color w:val="auto"/>
          <w:sz w:val="32"/>
          <w:szCs w:val="32"/>
          <w:lang w:val="en-US" w:eastAsia="zh-CN"/>
        </w:rPr>
        <w:t>机关党委</w:t>
      </w:r>
      <w:r>
        <w:rPr>
          <w:rFonts w:hint="eastAsia" w:ascii="Times New Roman" w:hAnsi="Times New Roman" w:eastAsia="仿宋_GB2312" w:cs="仿宋_GB2312"/>
          <w:spacing w:val="-6"/>
          <w:sz w:val="32"/>
          <w:szCs w:val="32"/>
        </w:rPr>
        <w:t>202</w:t>
      </w:r>
      <w:r>
        <w:rPr>
          <w:rFonts w:hint="eastAsia" w:ascii="Times New Roman" w:hAnsi="Times New Roman" w:eastAsia="仿宋_GB2312" w:cs="仿宋_GB2312"/>
          <w:spacing w:val="-6"/>
          <w:sz w:val="32"/>
          <w:szCs w:val="32"/>
          <w:lang w:val="en-US" w:eastAsia="zh-CN"/>
        </w:rPr>
        <w:t>6</w:t>
      </w:r>
      <w:r>
        <w:rPr>
          <w:rFonts w:hint="eastAsia" w:ascii="Times New Roman" w:hAnsi="Times New Roman" w:eastAsia="仿宋_GB2312" w:cs="仿宋_GB2312"/>
          <w:spacing w:val="-6"/>
          <w:sz w:val="32"/>
          <w:szCs w:val="32"/>
        </w:rPr>
        <w:t>年基层党建“书记项目”立项书</w:t>
      </w:r>
    </w:p>
    <w:p w14:paraId="7A49B299">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1600" w:firstLineChars="500"/>
        <w:textAlignment w:val="auto"/>
        <w:rPr>
          <w:rFonts w:hint="eastAsia" w:ascii="Times New Roman" w:hAnsi="Times New Roman" w:eastAsia="仿宋_GB2312" w:cs="仿宋_GB2312"/>
          <w:spacing w:val="-6"/>
          <w:sz w:val="32"/>
          <w:szCs w:val="32"/>
        </w:rPr>
      </w:pPr>
      <w:r>
        <w:rPr>
          <w:rFonts w:hint="eastAsia" w:ascii="Times New Roman" w:hAnsi="Times New Roman" w:eastAsia="仿宋_GB2312" w:cs="仿宋_GB2312"/>
          <w:sz w:val="32"/>
          <w:szCs w:val="32"/>
          <w:lang w:val="en-US" w:eastAsia="zh-CN"/>
        </w:rPr>
        <w:t>2.</w:t>
      </w:r>
      <w:r>
        <w:rPr>
          <w:rFonts w:hint="eastAsia" w:ascii="Times New Roman" w:hAnsi="Times New Roman" w:eastAsia="仿宋_GB2312" w:cs="仿宋_GB2312"/>
          <w:color w:val="auto"/>
          <w:sz w:val="32"/>
          <w:szCs w:val="32"/>
          <w:lang w:val="en-US" w:eastAsia="zh-CN"/>
        </w:rPr>
        <w:t>机关党委</w:t>
      </w:r>
      <w:r>
        <w:rPr>
          <w:rFonts w:hint="eastAsia" w:ascii="Times New Roman" w:hAnsi="Times New Roman" w:eastAsia="仿宋_GB2312" w:cs="仿宋_GB2312"/>
          <w:spacing w:val="-6"/>
          <w:sz w:val="32"/>
          <w:szCs w:val="32"/>
        </w:rPr>
        <w:t>202</w:t>
      </w:r>
      <w:r>
        <w:rPr>
          <w:rFonts w:hint="eastAsia" w:ascii="Times New Roman" w:hAnsi="Times New Roman" w:eastAsia="仿宋_GB2312" w:cs="仿宋_GB2312"/>
          <w:spacing w:val="-6"/>
          <w:sz w:val="32"/>
          <w:szCs w:val="32"/>
          <w:lang w:val="en-US" w:eastAsia="zh-CN"/>
        </w:rPr>
        <w:t>6</w:t>
      </w:r>
      <w:r>
        <w:rPr>
          <w:rFonts w:hint="eastAsia" w:ascii="Times New Roman" w:hAnsi="Times New Roman" w:eastAsia="仿宋_GB2312" w:cs="仿宋_GB2312"/>
          <w:spacing w:val="-6"/>
          <w:sz w:val="32"/>
          <w:szCs w:val="32"/>
        </w:rPr>
        <w:t>年基层党支部“书记项目”立项</w:t>
      </w:r>
    </w:p>
    <w:p w14:paraId="1592AF49">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1848" w:firstLineChars="600"/>
        <w:textAlignment w:val="auto"/>
        <w:rPr>
          <w:rFonts w:ascii="Times New Roman" w:hAnsi="Times New Roman" w:eastAsia="仿宋_GB2312" w:cs="仿宋_GB2312"/>
          <w:spacing w:val="-6"/>
          <w:sz w:val="32"/>
          <w:szCs w:val="32"/>
        </w:rPr>
      </w:pPr>
      <w:r>
        <w:rPr>
          <w:rFonts w:hint="eastAsia" w:ascii="Times New Roman" w:hAnsi="Times New Roman" w:eastAsia="仿宋_GB2312" w:cs="仿宋_GB2312"/>
          <w:spacing w:val="-6"/>
          <w:sz w:val="32"/>
          <w:szCs w:val="32"/>
        </w:rPr>
        <w:t>备案表</w:t>
      </w:r>
    </w:p>
    <w:p w14:paraId="1E022D83">
      <w:pPr>
        <w:widowControl/>
        <w:spacing w:line="560" w:lineRule="exact"/>
        <w:ind w:firstLine="640" w:firstLineChars="200"/>
        <w:rPr>
          <w:rFonts w:ascii="Times New Roman" w:hAnsi="Times New Roman" w:eastAsia="仿宋_GB2312" w:cs="仿宋_GB2312"/>
          <w:sz w:val="32"/>
          <w:szCs w:val="32"/>
        </w:rPr>
      </w:pPr>
    </w:p>
    <w:p w14:paraId="3E08FCE8">
      <w:pPr>
        <w:widowControl/>
        <w:spacing w:line="560" w:lineRule="exact"/>
        <w:jc w:val="center"/>
        <w:rPr>
          <w:rFonts w:ascii="Times New Roman" w:hAnsi="Times New Roman" w:eastAsia="仿宋_GB2312" w:cs="仿宋_GB2312"/>
          <w:color w:val="000000"/>
          <w:kern w:val="0"/>
          <w:sz w:val="32"/>
          <w:szCs w:val="32"/>
          <w:shd w:val="clear" w:color="auto" w:fill="FFFFFF"/>
          <w:lang w:bidi="ar"/>
        </w:rPr>
      </w:pPr>
      <w:r>
        <w:rPr>
          <w:rFonts w:hint="eastAsia" w:ascii="Times New Roman" w:hAnsi="Times New Roman" w:eastAsia="仿宋_GB2312" w:cs="仿宋_GB2312"/>
          <w:color w:val="000000"/>
          <w:kern w:val="0"/>
          <w:sz w:val="32"/>
          <w:szCs w:val="32"/>
          <w:shd w:val="clear" w:color="auto" w:fill="FFFFFF"/>
          <w:lang w:val="en-US" w:eastAsia="zh-CN" w:bidi="ar"/>
        </w:rPr>
        <w:t xml:space="preserve">                                </w:t>
      </w:r>
      <w:r>
        <w:rPr>
          <w:rFonts w:hint="eastAsia" w:ascii="Times New Roman" w:hAnsi="Times New Roman" w:eastAsia="仿宋_GB2312" w:cs="仿宋_GB2312"/>
          <w:color w:val="auto"/>
          <w:sz w:val="32"/>
          <w:szCs w:val="32"/>
          <w:lang w:val="en-US" w:eastAsia="zh-CN"/>
        </w:rPr>
        <w:t>机关党委</w:t>
      </w:r>
    </w:p>
    <w:p w14:paraId="7CBADCE6">
      <w:pPr>
        <w:widowControl/>
        <w:spacing w:line="560" w:lineRule="exact"/>
        <w:ind w:firstLine="5760" w:firstLineChars="1800"/>
        <w:rPr>
          <w:rFonts w:hint="eastAsia" w:ascii="Times New Roman" w:hAnsi="Times New Roman" w:eastAsia="仿宋_GB2312" w:cs="仿宋_GB2312"/>
          <w:color w:val="000000"/>
          <w:kern w:val="0"/>
          <w:sz w:val="32"/>
          <w:szCs w:val="32"/>
          <w:shd w:val="clear" w:color="auto" w:fill="FFFFFF"/>
          <w:lang w:eastAsia="zh-CN" w:bidi="ar"/>
        </w:rPr>
      </w:pPr>
      <w:r>
        <w:rPr>
          <w:rFonts w:hint="eastAsia" w:ascii="Times New Roman" w:hAnsi="Times New Roman" w:eastAsia="仿宋_GB2312" w:cs="仿宋_GB2312"/>
          <w:color w:val="000000"/>
          <w:kern w:val="0"/>
          <w:sz w:val="32"/>
          <w:szCs w:val="32"/>
          <w:shd w:val="clear" w:color="auto" w:fill="FFFFFF"/>
          <w:lang w:bidi="ar"/>
        </w:rPr>
        <w:t>202</w:t>
      </w:r>
      <w:r>
        <w:rPr>
          <w:rFonts w:hint="eastAsia" w:ascii="Times New Roman" w:hAnsi="Times New Roman" w:eastAsia="仿宋_GB2312" w:cs="仿宋_GB2312"/>
          <w:color w:val="000000"/>
          <w:kern w:val="0"/>
          <w:sz w:val="32"/>
          <w:szCs w:val="32"/>
          <w:shd w:val="clear" w:color="auto" w:fill="FFFFFF"/>
          <w:lang w:val="en-US" w:eastAsia="zh-CN" w:bidi="ar"/>
        </w:rPr>
        <w:t>6</w:t>
      </w:r>
      <w:r>
        <w:rPr>
          <w:rFonts w:hint="eastAsia" w:ascii="Times New Roman" w:hAnsi="Times New Roman" w:eastAsia="仿宋_GB2312" w:cs="仿宋_GB2312"/>
          <w:color w:val="000000"/>
          <w:kern w:val="0"/>
          <w:sz w:val="32"/>
          <w:szCs w:val="32"/>
          <w:shd w:val="clear" w:color="auto" w:fill="FFFFFF"/>
          <w:lang w:bidi="ar"/>
        </w:rPr>
        <w:t>年</w:t>
      </w:r>
      <w:r>
        <w:rPr>
          <w:rFonts w:hint="eastAsia" w:ascii="Times New Roman" w:hAnsi="Times New Roman" w:eastAsia="仿宋_GB2312" w:cs="仿宋_GB2312"/>
          <w:color w:val="000000"/>
          <w:kern w:val="0"/>
          <w:sz w:val="32"/>
          <w:szCs w:val="32"/>
          <w:shd w:val="clear" w:color="auto" w:fill="FFFFFF"/>
          <w:lang w:val="en-US" w:eastAsia="zh-CN" w:bidi="ar"/>
        </w:rPr>
        <w:t>5</w:t>
      </w:r>
      <w:r>
        <w:rPr>
          <w:rFonts w:hint="eastAsia" w:ascii="Times New Roman" w:hAnsi="Times New Roman" w:eastAsia="仿宋_GB2312" w:cs="仿宋_GB2312"/>
          <w:color w:val="000000"/>
          <w:kern w:val="0"/>
          <w:sz w:val="32"/>
          <w:szCs w:val="32"/>
          <w:shd w:val="clear" w:color="auto" w:fill="FFFFFF"/>
          <w:lang w:bidi="ar"/>
        </w:rPr>
        <w:t>月</w:t>
      </w:r>
      <w:r>
        <w:rPr>
          <w:rFonts w:hint="eastAsia" w:ascii="Times New Roman" w:hAnsi="Times New Roman" w:eastAsia="仿宋_GB2312" w:cs="仿宋_GB2312"/>
          <w:color w:val="000000"/>
          <w:kern w:val="0"/>
          <w:sz w:val="32"/>
          <w:szCs w:val="32"/>
          <w:shd w:val="clear" w:color="auto" w:fill="FFFFFF"/>
          <w:lang w:val="en-US" w:eastAsia="zh-CN" w:bidi="ar"/>
        </w:rPr>
        <w:t>11</w:t>
      </w:r>
      <w:r>
        <w:rPr>
          <w:rFonts w:hint="eastAsia" w:ascii="Times New Roman" w:hAnsi="Times New Roman" w:eastAsia="仿宋_GB2312" w:cs="仿宋_GB2312"/>
          <w:color w:val="000000"/>
          <w:kern w:val="0"/>
          <w:sz w:val="32"/>
          <w:szCs w:val="32"/>
          <w:shd w:val="clear" w:color="auto" w:fill="FFFFFF"/>
          <w:lang w:bidi="ar"/>
        </w:rPr>
        <w:t>日</w:t>
      </w:r>
    </w:p>
    <w:sectPr>
      <w:footerReference r:id="rId3" w:type="default"/>
      <w:pgSz w:w="11906" w:h="16838"/>
      <w:pgMar w:top="1440" w:right="1803" w:bottom="1440" w:left="1803" w:header="851" w:footer="1417"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54C836">
    <w:pPr>
      <w:pStyle w:val="2"/>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CEFC33">
                          <w:pPr>
                            <w:pStyle w:val="2"/>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5</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8CEFC33">
                    <w:pPr>
                      <w:pStyle w:val="2"/>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5</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ZhNDhhYTA4NWFjNDcyMjg3MzkyNWJjMGQ2ZTgyYjIifQ=="/>
  </w:docVars>
  <w:rsids>
    <w:rsidRoot w:val="7CE4283F"/>
    <w:rsid w:val="002B700D"/>
    <w:rsid w:val="00434D3B"/>
    <w:rsid w:val="006D412E"/>
    <w:rsid w:val="007A1E0E"/>
    <w:rsid w:val="007D7D5F"/>
    <w:rsid w:val="008071A3"/>
    <w:rsid w:val="008223B0"/>
    <w:rsid w:val="00E416AB"/>
    <w:rsid w:val="00E87232"/>
    <w:rsid w:val="00F113A9"/>
    <w:rsid w:val="01752DEA"/>
    <w:rsid w:val="03911568"/>
    <w:rsid w:val="0469322D"/>
    <w:rsid w:val="05EE70BD"/>
    <w:rsid w:val="07420AC1"/>
    <w:rsid w:val="08EE5B6F"/>
    <w:rsid w:val="0CDC1FB0"/>
    <w:rsid w:val="126A20F1"/>
    <w:rsid w:val="13DF76FB"/>
    <w:rsid w:val="14266722"/>
    <w:rsid w:val="15BE42A3"/>
    <w:rsid w:val="1C30033B"/>
    <w:rsid w:val="1F703FA2"/>
    <w:rsid w:val="206653B3"/>
    <w:rsid w:val="24837FB4"/>
    <w:rsid w:val="248F5252"/>
    <w:rsid w:val="27C412AA"/>
    <w:rsid w:val="2A4D5A2B"/>
    <w:rsid w:val="2E8E2D3D"/>
    <w:rsid w:val="2EF1616F"/>
    <w:rsid w:val="30D31B96"/>
    <w:rsid w:val="37B34113"/>
    <w:rsid w:val="3B3B33F1"/>
    <w:rsid w:val="3CEB3859"/>
    <w:rsid w:val="42491F87"/>
    <w:rsid w:val="47786155"/>
    <w:rsid w:val="4D9D529E"/>
    <w:rsid w:val="4F3F0224"/>
    <w:rsid w:val="547C5D39"/>
    <w:rsid w:val="54BC2F8D"/>
    <w:rsid w:val="5A416CF9"/>
    <w:rsid w:val="5CB501C6"/>
    <w:rsid w:val="671D45EF"/>
    <w:rsid w:val="674E50A1"/>
    <w:rsid w:val="6832100B"/>
    <w:rsid w:val="685F6423"/>
    <w:rsid w:val="754D5A9F"/>
    <w:rsid w:val="78AE320E"/>
    <w:rsid w:val="794D45BF"/>
    <w:rsid w:val="795D1701"/>
    <w:rsid w:val="7B2D79E6"/>
    <w:rsid w:val="7C0A2F2F"/>
    <w:rsid w:val="7CE4283F"/>
    <w:rsid w:val="7DAC5269"/>
    <w:rsid w:val="7E3A6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autoRedefine/>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autoRedefine/>
    <w:qFormat/>
    <w:uiPriority w:val="0"/>
    <w:pPr>
      <w:spacing w:beforeAutospacing="1" w:afterAutospacing="1"/>
      <w:jc w:val="left"/>
    </w:pPr>
    <w:rPr>
      <w:rFonts w:cs="Times New Roman"/>
      <w:kern w:val="0"/>
      <w:sz w:val="24"/>
    </w:rPr>
  </w:style>
  <w:style w:type="table" w:styleId="6">
    <w:name w:val="Table Grid"/>
    <w:basedOn w:val="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968</Words>
  <Characters>1016</Characters>
  <Lines>12</Lines>
  <Paragraphs>3</Paragraphs>
  <TotalTime>48</TotalTime>
  <ScaleCrop>false</ScaleCrop>
  <LinksUpToDate>false</LinksUpToDate>
  <CharactersWithSpaces>1048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2024-03-26T02:52:00Z</dcterms:created>
  <dc:creator>谢</dc:creator>
  <cp:lastModifiedBy>特洛伊</cp:lastModifiedBy>
  <cp:lastPrinted>2026-05-09T07:33:00Z</cp:lastPrinted>
  <dcterms:modified xsi:type="dcterms:W3CDTF">2026-05-11T04:30:18Z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B59040BF98844E9794EC8CBF01009A20_13</vt:lpwstr>
  </property>
  <property fmtid="{D5CDD505-2E9C-101B-9397-08002B2CF9AE}" pid="4" name="KSOTemplateDocerSaveRecord">
    <vt:lpwstr>eyJoZGlkIjoiNzg0MmYzZjdjMjVhMTgxYzFiMTQ4N2FlOTVlNjBkODgiLCJ1c2VySWQiOiI1MjMzODcxNjYifQ==</vt:lpwstr>
  </property>
</Properties>
</file>